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2BB5" w:rsidRDefault="00502BB5" w:rsidP="00502BB5">
      <w:pPr>
        <w:pStyle w:val="NormalWeb"/>
        <w:spacing w:before="0" w:beforeAutospacing="0" w:after="0" w:afterAutospacing="0" w:line="480" w:lineRule="auto"/>
        <w:rPr>
          <w:color w:val="0E101A"/>
        </w:rPr>
      </w:pPr>
      <w:bookmarkStart w:id="0" w:name="_GoBack"/>
      <w:bookmarkEnd w:id="0"/>
    </w:p>
    <w:p w:rsidR="00502BB5" w:rsidRDefault="00502BB5" w:rsidP="00502BB5">
      <w:pPr>
        <w:pStyle w:val="NormalWeb"/>
        <w:spacing w:before="0" w:beforeAutospacing="0" w:after="0" w:afterAutospacing="0" w:line="480" w:lineRule="auto"/>
        <w:rPr>
          <w:color w:val="0E101A"/>
        </w:rPr>
      </w:pPr>
    </w:p>
    <w:p w:rsidR="00502BB5" w:rsidRDefault="00502BB5" w:rsidP="00502BB5">
      <w:pPr>
        <w:pStyle w:val="NormalWeb"/>
        <w:spacing w:before="0" w:beforeAutospacing="0" w:after="0" w:afterAutospacing="0" w:line="480" w:lineRule="auto"/>
        <w:rPr>
          <w:color w:val="0E101A"/>
        </w:rPr>
      </w:pPr>
    </w:p>
    <w:p w:rsidR="00502BB5" w:rsidRDefault="00502BB5" w:rsidP="00502BB5">
      <w:pPr>
        <w:pStyle w:val="NormalWeb"/>
        <w:spacing w:before="0" w:beforeAutospacing="0" w:after="0" w:afterAutospacing="0" w:line="480" w:lineRule="auto"/>
        <w:rPr>
          <w:color w:val="0E101A"/>
        </w:rPr>
      </w:pPr>
    </w:p>
    <w:p w:rsidR="00502BB5" w:rsidRDefault="00502BB5" w:rsidP="00502BB5">
      <w:pPr>
        <w:pStyle w:val="NormalWeb"/>
        <w:spacing w:before="0" w:beforeAutospacing="0" w:after="0" w:afterAutospacing="0" w:line="480" w:lineRule="auto"/>
        <w:rPr>
          <w:color w:val="0E101A"/>
        </w:rPr>
      </w:pPr>
    </w:p>
    <w:p w:rsidR="00502BB5" w:rsidRDefault="00502BB5" w:rsidP="00502BB5">
      <w:pPr>
        <w:pStyle w:val="NormalWeb"/>
        <w:spacing w:before="0" w:beforeAutospacing="0" w:after="0" w:afterAutospacing="0" w:line="480" w:lineRule="auto"/>
        <w:rPr>
          <w:color w:val="0E101A"/>
        </w:rPr>
      </w:pPr>
    </w:p>
    <w:p w:rsidR="00502BB5" w:rsidRDefault="00502BB5" w:rsidP="00896DC1">
      <w:pPr>
        <w:pStyle w:val="NormalWeb"/>
        <w:spacing w:before="0" w:beforeAutospacing="0" w:after="0" w:afterAutospacing="0" w:line="480" w:lineRule="auto"/>
        <w:jc w:val="center"/>
        <w:rPr>
          <w:color w:val="0E101A"/>
        </w:rPr>
      </w:pPr>
    </w:p>
    <w:p w:rsidR="00896DC1" w:rsidRPr="00502BB5" w:rsidRDefault="00896DC1" w:rsidP="00896DC1">
      <w:pPr>
        <w:pStyle w:val="NormalWeb"/>
        <w:spacing w:before="0" w:beforeAutospacing="0" w:after="0" w:afterAutospacing="0" w:line="480" w:lineRule="auto"/>
        <w:jc w:val="center"/>
        <w:rPr>
          <w:color w:val="0E101A"/>
        </w:rPr>
      </w:pPr>
      <w:r w:rsidRPr="00502BB5">
        <w:rPr>
          <w:color w:val="0E101A"/>
        </w:rPr>
        <w:t>Target Market Analysis</w:t>
      </w:r>
      <w:r>
        <w:rPr>
          <w:color w:val="0E101A"/>
        </w:rPr>
        <w:t xml:space="preserve"> at Wegrow Design LLC.</w:t>
      </w:r>
    </w:p>
    <w:p w:rsidR="00502BB5" w:rsidRDefault="00896DC1" w:rsidP="00896DC1">
      <w:pPr>
        <w:pStyle w:val="NormalWeb"/>
        <w:spacing w:before="0" w:beforeAutospacing="0" w:after="0" w:afterAutospacing="0" w:line="480" w:lineRule="auto"/>
        <w:jc w:val="center"/>
        <w:rPr>
          <w:color w:val="0E101A"/>
        </w:rPr>
      </w:pPr>
      <w:r>
        <w:rPr>
          <w:color w:val="0E101A"/>
        </w:rPr>
        <w:t>Student’s Name</w:t>
      </w:r>
    </w:p>
    <w:p w:rsidR="00896DC1" w:rsidRDefault="00896DC1" w:rsidP="00896DC1">
      <w:pPr>
        <w:pStyle w:val="NormalWeb"/>
        <w:spacing w:before="0" w:beforeAutospacing="0" w:after="0" w:afterAutospacing="0" w:line="480" w:lineRule="auto"/>
        <w:jc w:val="center"/>
        <w:rPr>
          <w:color w:val="0E101A"/>
        </w:rPr>
      </w:pPr>
      <w:r>
        <w:rPr>
          <w:color w:val="0E101A"/>
        </w:rPr>
        <w:t>University Department</w:t>
      </w:r>
    </w:p>
    <w:p w:rsidR="00896DC1" w:rsidRDefault="00896DC1" w:rsidP="00896DC1">
      <w:pPr>
        <w:pStyle w:val="NormalWeb"/>
        <w:spacing w:before="0" w:beforeAutospacing="0" w:after="0" w:afterAutospacing="0" w:line="480" w:lineRule="auto"/>
        <w:jc w:val="center"/>
        <w:rPr>
          <w:color w:val="0E101A"/>
        </w:rPr>
      </w:pPr>
      <w:r>
        <w:rPr>
          <w:color w:val="0E101A"/>
        </w:rPr>
        <w:t>Course Name/Number</w:t>
      </w:r>
    </w:p>
    <w:p w:rsidR="00896DC1" w:rsidRDefault="00896DC1" w:rsidP="00896DC1">
      <w:pPr>
        <w:pStyle w:val="NormalWeb"/>
        <w:spacing w:before="0" w:beforeAutospacing="0" w:after="0" w:afterAutospacing="0" w:line="480" w:lineRule="auto"/>
        <w:jc w:val="center"/>
        <w:rPr>
          <w:color w:val="0E101A"/>
        </w:rPr>
      </w:pPr>
      <w:r>
        <w:rPr>
          <w:color w:val="0E101A"/>
        </w:rPr>
        <w:t>Professor’s Name</w:t>
      </w:r>
    </w:p>
    <w:p w:rsidR="00896DC1" w:rsidRDefault="00896DC1" w:rsidP="00896DC1">
      <w:pPr>
        <w:pStyle w:val="NormalWeb"/>
        <w:spacing w:before="0" w:beforeAutospacing="0" w:after="0" w:afterAutospacing="0" w:line="480" w:lineRule="auto"/>
        <w:jc w:val="center"/>
        <w:rPr>
          <w:color w:val="0E101A"/>
        </w:rPr>
      </w:pPr>
      <w:r>
        <w:rPr>
          <w:color w:val="0E101A"/>
        </w:rPr>
        <w:t>Date</w:t>
      </w:r>
    </w:p>
    <w:p w:rsidR="00896DC1" w:rsidRDefault="00896DC1" w:rsidP="00502BB5">
      <w:pPr>
        <w:pStyle w:val="NormalWeb"/>
        <w:spacing w:before="0" w:beforeAutospacing="0" w:after="0" w:afterAutospacing="0" w:line="480" w:lineRule="auto"/>
        <w:rPr>
          <w:color w:val="0E101A"/>
        </w:rPr>
      </w:pPr>
    </w:p>
    <w:p w:rsidR="00896DC1" w:rsidRDefault="00896DC1" w:rsidP="00502BB5">
      <w:pPr>
        <w:pStyle w:val="NormalWeb"/>
        <w:spacing w:before="0" w:beforeAutospacing="0" w:after="0" w:afterAutospacing="0" w:line="480" w:lineRule="auto"/>
        <w:rPr>
          <w:color w:val="0E101A"/>
        </w:rPr>
      </w:pPr>
    </w:p>
    <w:p w:rsidR="00896DC1" w:rsidRDefault="00896DC1" w:rsidP="00502BB5">
      <w:pPr>
        <w:pStyle w:val="NormalWeb"/>
        <w:spacing w:before="0" w:beforeAutospacing="0" w:after="0" w:afterAutospacing="0" w:line="480" w:lineRule="auto"/>
        <w:rPr>
          <w:color w:val="0E101A"/>
        </w:rPr>
      </w:pPr>
    </w:p>
    <w:p w:rsidR="00896DC1" w:rsidRDefault="00896DC1" w:rsidP="00502BB5">
      <w:pPr>
        <w:pStyle w:val="NormalWeb"/>
        <w:spacing w:before="0" w:beforeAutospacing="0" w:after="0" w:afterAutospacing="0" w:line="480" w:lineRule="auto"/>
        <w:rPr>
          <w:color w:val="0E101A"/>
        </w:rPr>
      </w:pPr>
    </w:p>
    <w:p w:rsidR="00896DC1" w:rsidRDefault="00896DC1" w:rsidP="00502BB5">
      <w:pPr>
        <w:pStyle w:val="NormalWeb"/>
        <w:spacing w:before="0" w:beforeAutospacing="0" w:after="0" w:afterAutospacing="0" w:line="480" w:lineRule="auto"/>
        <w:rPr>
          <w:color w:val="0E101A"/>
        </w:rPr>
      </w:pPr>
    </w:p>
    <w:p w:rsidR="00896DC1" w:rsidRDefault="00896DC1" w:rsidP="00502BB5">
      <w:pPr>
        <w:pStyle w:val="NormalWeb"/>
        <w:spacing w:before="0" w:beforeAutospacing="0" w:after="0" w:afterAutospacing="0" w:line="480" w:lineRule="auto"/>
        <w:rPr>
          <w:color w:val="0E101A"/>
        </w:rPr>
      </w:pPr>
    </w:p>
    <w:p w:rsidR="00896DC1" w:rsidRDefault="00896DC1" w:rsidP="00502BB5">
      <w:pPr>
        <w:pStyle w:val="NormalWeb"/>
        <w:spacing w:before="0" w:beforeAutospacing="0" w:after="0" w:afterAutospacing="0" w:line="480" w:lineRule="auto"/>
        <w:rPr>
          <w:color w:val="0E101A"/>
        </w:rPr>
      </w:pPr>
    </w:p>
    <w:p w:rsidR="00896DC1" w:rsidRDefault="00896DC1" w:rsidP="00502BB5">
      <w:pPr>
        <w:pStyle w:val="NormalWeb"/>
        <w:spacing w:before="0" w:beforeAutospacing="0" w:after="0" w:afterAutospacing="0" w:line="480" w:lineRule="auto"/>
        <w:rPr>
          <w:color w:val="0E101A"/>
        </w:rPr>
      </w:pPr>
    </w:p>
    <w:p w:rsidR="00896DC1" w:rsidRDefault="00896DC1" w:rsidP="00502BB5">
      <w:pPr>
        <w:pStyle w:val="NormalWeb"/>
        <w:spacing w:before="0" w:beforeAutospacing="0" w:after="0" w:afterAutospacing="0" w:line="480" w:lineRule="auto"/>
        <w:rPr>
          <w:color w:val="0E101A"/>
        </w:rPr>
      </w:pPr>
    </w:p>
    <w:p w:rsidR="00502BB5" w:rsidRDefault="00502BB5" w:rsidP="00502BB5">
      <w:pPr>
        <w:pStyle w:val="NormalWeb"/>
        <w:spacing w:before="0" w:beforeAutospacing="0" w:after="0" w:afterAutospacing="0" w:line="480" w:lineRule="auto"/>
        <w:rPr>
          <w:color w:val="0E101A"/>
        </w:rPr>
      </w:pPr>
    </w:p>
    <w:p w:rsidR="00502BB5" w:rsidRPr="00502BB5" w:rsidRDefault="00502BB5" w:rsidP="00896DC1">
      <w:pPr>
        <w:pStyle w:val="NormalWeb"/>
        <w:spacing w:before="0" w:beforeAutospacing="0" w:after="0" w:afterAutospacing="0" w:line="480" w:lineRule="auto"/>
        <w:jc w:val="center"/>
        <w:rPr>
          <w:color w:val="0E101A"/>
        </w:rPr>
      </w:pPr>
      <w:r w:rsidRPr="00502BB5">
        <w:rPr>
          <w:color w:val="0E101A"/>
        </w:rPr>
        <w:lastRenderedPageBreak/>
        <w:t>Target Market Analysis</w:t>
      </w:r>
      <w:r w:rsidR="00896DC1">
        <w:rPr>
          <w:color w:val="0E101A"/>
        </w:rPr>
        <w:t xml:space="preserve"> at Wegrow Design LLC.</w:t>
      </w:r>
    </w:p>
    <w:p w:rsidR="00502BB5" w:rsidRPr="00502BB5" w:rsidRDefault="00502BB5" w:rsidP="00896DC1">
      <w:pPr>
        <w:pStyle w:val="NormalWeb"/>
        <w:spacing w:before="0" w:beforeAutospacing="0" w:after="0" w:afterAutospacing="0" w:line="480" w:lineRule="auto"/>
        <w:ind w:firstLine="720"/>
        <w:rPr>
          <w:color w:val="0E101A"/>
        </w:rPr>
      </w:pPr>
      <w:r w:rsidRPr="00502BB5">
        <w:rPr>
          <w:color w:val="0E101A"/>
        </w:rPr>
        <w:t>Identifying the target market is important in business planning because it provides knowledge of the target customers. A target market refers to the pool of customers to whom the business wants to sell its products or services potentially. According to Kappel (2017), the target market is not everyone who located within the business environment. Target market is only made up by a specific group of people who fit for the products. Basically, a target market is the specific target group in the market which the business decides to focus on. It is important to focus on a particular group because it helps the entrepreneur minimize time wastage with the unspecified customer group. Therefore, the target group breaks down the larger market population to a specific segment, which the business can focus on. This target market analysis will focus on the following key areas; demographics, psychographics, geographics, industry type, benefits, and product usage.</w:t>
      </w:r>
    </w:p>
    <w:p w:rsidR="00502BB5" w:rsidRPr="00896DC1" w:rsidRDefault="00502BB5" w:rsidP="00896DC1">
      <w:pPr>
        <w:pStyle w:val="NormalWeb"/>
        <w:spacing w:before="0" w:beforeAutospacing="0" w:after="0" w:afterAutospacing="0" w:line="480" w:lineRule="auto"/>
        <w:rPr>
          <w:b/>
          <w:color w:val="0E101A"/>
        </w:rPr>
      </w:pPr>
      <w:r w:rsidRPr="00896DC1">
        <w:rPr>
          <w:b/>
          <w:color w:val="0E101A"/>
        </w:rPr>
        <w:t>Demographics</w:t>
      </w:r>
    </w:p>
    <w:p w:rsidR="00502BB5" w:rsidRPr="00502BB5" w:rsidRDefault="00502BB5" w:rsidP="00896DC1">
      <w:pPr>
        <w:pStyle w:val="NormalWeb"/>
        <w:spacing w:before="0" w:beforeAutospacing="0" w:after="0" w:afterAutospacing="0" w:line="480" w:lineRule="auto"/>
        <w:ind w:firstLine="360"/>
        <w:rPr>
          <w:color w:val="0E101A"/>
        </w:rPr>
      </w:pPr>
      <w:r w:rsidRPr="00502BB5">
        <w:rPr>
          <w:color w:val="0E101A"/>
        </w:rPr>
        <w:t>According to Kappel (2017), the demographics of the market helps the business owner identifies who the potential buyers may be. In this regard, the marketer seeks to identify their age, gender, educational level, occupations, and other demographical features that can help the business reach them effectively. In Wegrow Design LLC, our demographics include married female who has attended college and also have children with a combined household income of more than $100,000 annually. The ages range between 35 and 55 years, with a median age at 42 years. This group is made up of generation X mainly with some generation Y who are born immediately after 1979. This group of people own their homes together with their spouses; we anticipate that they have interior design requirements for their homes and offices. We know the following regarding the population in Katy, Texas area:</w:t>
      </w:r>
    </w:p>
    <w:p w:rsidR="00502BB5" w:rsidRPr="00502BB5" w:rsidRDefault="00502BB5" w:rsidP="00502BB5">
      <w:pPr>
        <w:numPr>
          <w:ilvl w:val="0"/>
          <w:numId w:val="4"/>
        </w:numPr>
        <w:spacing w:after="0" w:line="480" w:lineRule="auto"/>
        <w:rPr>
          <w:rFonts w:ascii="Times New Roman" w:hAnsi="Times New Roman" w:cs="Times New Roman"/>
          <w:color w:val="0E101A"/>
          <w:sz w:val="24"/>
          <w:szCs w:val="24"/>
        </w:rPr>
      </w:pPr>
      <w:r w:rsidRPr="00502BB5">
        <w:rPr>
          <w:rFonts w:ascii="Times New Roman" w:hAnsi="Times New Roman" w:cs="Times New Roman"/>
          <w:color w:val="0E101A"/>
          <w:sz w:val="24"/>
          <w:szCs w:val="24"/>
        </w:rPr>
        <w:lastRenderedPageBreak/>
        <w:t>About 65% of the population has lived in the area for more than five years</w:t>
      </w:r>
    </w:p>
    <w:p w:rsidR="00502BB5" w:rsidRPr="00502BB5" w:rsidRDefault="00502BB5" w:rsidP="00502BB5">
      <w:pPr>
        <w:numPr>
          <w:ilvl w:val="0"/>
          <w:numId w:val="4"/>
        </w:numPr>
        <w:spacing w:after="0" w:line="480" w:lineRule="auto"/>
        <w:rPr>
          <w:rFonts w:ascii="Times New Roman" w:hAnsi="Times New Roman" w:cs="Times New Roman"/>
          <w:color w:val="0E101A"/>
          <w:sz w:val="24"/>
          <w:szCs w:val="24"/>
        </w:rPr>
      </w:pPr>
      <w:r w:rsidRPr="00502BB5">
        <w:rPr>
          <w:rFonts w:ascii="Times New Roman" w:hAnsi="Times New Roman" w:cs="Times New Roman"/>
          <w:color w:val="0E101A"/>
          <w:sz w:val="24"/>
          <w:szCs w:val="24"/>
        </w:rPr>
        <w:t>40% of the population is between the ages of 35 and 55 years</w:t>
      </w:r>
    </w:p>
    <w:p w:rsidR="00502BB5" w:rsidRPr="00502BB5" w:rsidRDefault="00502BB5" w:rsidP="00502BB5">
      <w:pPr>
        <w:numPr>
          <w:ilvl w:val="0"/>
          <w:numId w:val="4"/>
        </w:numPr>
        <w:spacing w:after="0" w:line="480" w:lineRule="auto"/>
        <w:rPr>
          <w:rFonts w:ascii="Times New Roman" w:hAnsi="Times New Roman" w:cs="Times New Roman"/>
          <w:color w:val="0E101A"/>
          <w:sz w:val="24"/>
          <w:szCs w:val="24"/>
        </w:rPr>
      </w:pPr>
      <w:r w:rsidRPr="00502BB5">
        <w:rPr>
          <w:rFonts w:ascii="Times New Roman" w:hAnsi="Times New Roman" w:cs="Times New Roman"/>
          <w:color w:val="0E101A"/>
          <w:sz w:val="24"/>
          <w:szCs w:val="24"/>
        </w:rPr>
        <w:t>54% are married</w:t>
      </w:r>
    </w:p>
    <w:p w:rsidR="00502BB5" w:rsidRPr="00502BB5" w:rsidRDefault="00502BB5" w:rsidP="00502BB5">
      <w:pPr>
        <w:numPr>
          <w:ilvl w:val="0"/>
          <w:numId w:val="4"/>
        </w:numPr>
        <w:spacing w:after="0" w:line="480" w:lineRule="auto"/>
        <w:rPr>
          <w:rFonts w:ascii="Times New Roman" w:hAnsi="Times New Roman" w:cs="Times New Roman"/>
          <w:color w:val="0E101A"/>
          <w:sz w:val="24"/>
          <w:szCs w:val="24"/>
        </w:rPr>
      </w:pPr>
      <w:r w:rsidRPr="00502BB5">
        <w:rPr>
          <w:rFonts w:ascii="Times New Roman" w:hAnsi="Times New Roman" w:cs="Times New Roman"/>
          <w:color w:val="0E101A"/>
          <w:sz w:val="24"/>
          <w:szCs w:val="24"/>
        </w:rPr>
        <w:t>56% have their homes.</w:t>
      </w:r>
    </w:p>
    <w:p w:rsidR="00502BB5" w:rsidRPr="00502BB5" w:rsidRDefault="00502BB5" w:rsidP="00502BB5">
      <w:pPr>
        <w:numPr>
          <w:ilvl w:val="0"/>
          <w:numId w:val="4"/>
        </w:numPr>
        <w:spacing w:after="0" w:line="480" w:lineRule="auto"/>
        <w:rPr>
          <w:rFonts w:ascii="Times New Roman" w:hAnsi="Times New Roman" w:cs="Times New Roman"/>
          <w:color w:val="0E101A"/>
          <w:sz w:val="24"/>
          <w:szCs w:val="24"/>
        </w:rPr>
      </w:pPr>
      <w:r w:rsidRPr="00502BB5">
        <w:rPr>
          <w:rFonts w:ascii="Times New Roman" w:hAnsi="Times New Roman" w:cs="Times New Roman"/>
          <w:color w:val="0E101A"/>
          <w:sz w:val="24"/>
          <w:szCs w:val="24"/>
        </w:rPr>
        <w:t>Psychographics</w:t>
      </w:r>
    </w:p>
    <w:p w:rsidR="00502BB5" w:rsidRPr="00502BB5" w:rsidRDefault="00502BB5" w:rsidP="00896DC1">
      <w:pPr>
        <w:pStyle w:val="NormalWeb"/>
        <w:spacing w:before="0" w:beforeAutospacing="0" w:after="0" w:afterAutospacing="0" w:line="480" w:lineRule="auto"/>
        <w:ind w:firstLine="360"/>
        <w:rPr>
          <w:color w:val="0E101A"/>
        </w:rPr>
      </w:pPr>
      <w:r w:rsidRPr="00502BB5">
        <w:rPr>
          <w:color w:val="0E101A"/>
        </w:rPr>
        <w:t>The psychographics is the psychological and emotional appeals that the business can use to reach to the targeted audience. According to Kappel (2017), psychographic features answer the questions of what in the business. In this regard, the business must identify what the interests of the group, hobbies, and needs are. Based on this information, the business can design products and services tailored towards meeting those specific needs. The following are the psychographic features of our target audience in Katy, Tx.</w:t>
      </w:r>
    </w:p>
    <w:p w:rsidR="00502BB5" w:rsidRPr="00502BB5" w:rsidRDefault="00502BB5" w:rsidP="00502BB5">
      <w:pPr>
        <w:numPr>
          <w:ilvl w:val="0"/>
          <w:numId w:val="5"/>
        </w:numPr>
        <w:spacing w:after="0" w:line="480" w:lineRule="auto"/>
        <w:rPr>
          <w:rFonts w:ascii="Times New Roman" w:hAnsi="Times New Roman" w:cs="Times New Roman"/>
          <w:color w:val="0E101A"/>
          <w:sz w:val="24"/>
          <w:szCs w:val="24"/>
        </w:rPr>
      </w:pPr>
      <w:r w:rsidRPr="00502BB5">
        <w:rPr>
          <w:rFonts w:ascii="Times New Roman" w:hAnsi="Times New Roman" w:cs="Times New Roman"/>
          <w:color w:val="0E101A"/>
          <w:sz w:val="24"/>
          <w:szCs w:val="24"/>
        </w:rPr>
        <w:t>Those who prioritize on the appearance of their homes and offices</w:t>
      </w:r>
    </w:p>
    <w:p w:rsidR="00502BB5" w:rsidRPr="00502BB5" w:rsidRDefault="00502BB5" w:rsidP="00502BB5">
      <w:pPr>
        <w:numPr>
          <w:ilvl w:val="0"/>
          <w:numId w:val="5"/>
        </w:numPr>
        <w:spacing w:after="0" w:line="480" w:lineRule="auto"/>
        <w:rPr>
          <w:rFonts w:ascii="Times New Roman" w:hAnsi="Times New Roman" w:cs="Times New Roman"/>
          <w:color w:val="0E101A"/>
          <w:sz w:val="24"/>
          <w:szCs w:val="24"/>
        </w:rPr>
      </w:pPr>
      <w:r w:rsidRPr="00502BB5">
        <w:rPr>
          <w:rFonts w:ascii="Times New Roman" w:hAnsi="Times New Roman" w:cs="Times New Roman"/>
          <w:color w:val="0E101A"/>
          <w:sz w:val="24"/>
          <w:szCs w:val="24"/>
        </w:rPr>
        <w:t>They like entertaining and showing that their homes are important to them</w:t>
      </w:r>
    </w:p>
    <w:p w:rsidR="00502BB5" w:rsidRPr="00502BB5" w:rsidRDefault="00502BB5" w:rsidP="00502BB5">
      <w:pPr>
        <w:numPr>
          <w:ilvl w:val="0"/>
          <w:numId w:val="5"/>
        </w:numPr>
        <w:spacing w:after="0" w:line="480" w:lineRule="auto"/>
        <w:rPr>
          <w:rFonts w:ascii="Times New Roman" w:hAnsi="Times New Roman" w:cs="Times New Roman"/>
          <w:color w:val="0E101A"/>
          <w:sz w:val="24"/>
          <w:szCs w:val="24"/>
        </w:rPr>
      </w:pPr>
      <w:r w:rsidRPr="00502BB5">
        <w:rPr>
          <w:rFonts w:ascii="Times New Roman" w:hAnsi="Times New Roman" w:cs="Times New Roman"/>
          <w:color w:val="0E101A"/>
          <w:sz w:val="24"/>
          <w:szCs w:val="24"/>
        </w:rPr>
        <w:t>They perceive themselves as creative, tasteful, and capable, but seek further comment and support regarding their decoration choices</w:t>
      </w:r>
    </w:p>
    <w:p w:rsidR="00502BB5" w:rsidRPr="00502BB5" w:rsidRDefault="00502BB5" w:rsidP="00502BB5">
      <w:pPr>
        <w:numPr>
          <w:ilvl w:val="0"/>
          <w:numId w:val="5"/>
        </w:numPr>
        <w:spacing w:after="0" w:line="480" w:lineRule="auto"/>
        <w:rPr>
          <w:rFonts w:ascii="Times New Roman" w:hAnsi="Times New Roman" w:cs="Times New Roman"/>
          <w:color w:val="0E101A"/>
          <w:sz w:val="24"/>
          <w:szCs w:val="24"/>
        </w:rPr>
      </w:pPr>
      <w:r w:rsidRPr="00502BB5">
        <w:rPr>
          <w:rFonts w:ascii="Times New Roman" w:hAnsi="Times New Roman" w:cs="Times New Roman"/>
          <w:color w:val="0E101A"/>
          <w:sz w:val="24"/>
          <w:szCs w:val="24"/>
        </w:rPr>
        <w:t>Reads and subscribes to style magazines such as Home, House Beautiful, and Country Living.</w:t>
      </w:r>
    </w:p>
    <w:p w:rsidR="00502BB5" w:rsidRPr="00502BB5" w:rsidRDefault="00502BB5" w:rsidP="00502BB5">
      <w:pPr>
        <w:numPr>
          <w:ilvl w:val="0"/>
          <w:numId w:val="5"/>
        </w:numPr>
        <w:spacing w:after="0" w:line="480" w:lineRule="auto"/>
        <w:rPr>
          <w:rFonts w:ascii="Times New Roman" w:hAnsi="Times New Roman" w:cs="Times New Roman"/>
          <w:color w:val="0E101A"/>
          <w:sz w:val="24"/>
          <w:szCs w:val="24"/>
        </w:rPr>
      </w:pPr>
      <w:r w:rsidRPr="00502BB5">
        <w:rPr>
          <w:rFonts w:ascii="Times New Roman" w:hAnsi="Times New Roman" w:cs="Times New Roman"/>
          <w:color w:val="0E101A"/>
          <w:sz w:val="24"/>
          <w:szCs w:val="24"/>
        </w:rPr>
        <w:t>Likes to watch style-related or decorating television shows like Martha Stewart or Interior Motives</w:t>
      </w:r>
    </w:p>
    <w:p w:rsidR="00502BB5" w:rsidRPr="00502BB5" w:rsidRDefault="00502BB5" w:rsidP="00502BB5">
      <w:pPr>
        <w:numPr>
          <w:ilvl w:val="0"/>
          <w:numId w:val="5"/>
        </w:numPr>
        <w:spacing w:after="0" w:line="480" w:lineRule="auto"/>
        <w:rPr>
          <w:rFonts w:ascii="Times New Roman" w:hAnsi="Times New Roman" w:cs="Times New Roman"/>
          <w:color w:val="0E101A"/>
          <w:sz w:val="24"/>
          <w:szCs w:val="24"/>
        </w:rPr>
      </w:pPr>
      <w:r w:rsidRPr="00502BB5">
        <w:rPr>
          <w:rFonts w:ascii="Times New Roman" w:hAnsi="Times New Roman" w:cs="Times New Roman"/>
          <w:color w:val="0E101A"/>
          <w:sz w:val="24"/>
          <w:szCs w:val="24"/>
        </w:rPr>
        <w:t>Such target audience also takes pride in being at the centre of their home decorations</w:t>
      </w:r>
    </w:p>
    <w:p w:rsidR="00502BB5" w:rsidRPr="00502BB5" w:rsidRDefault="00502BB5" w:rsidP="00502BB5">
      <w:pPr>
        <w:numPr>
          <w:ilvl w:val="0"/>
          <w:numId w:val="5"/>
        </w:numPr>
        <w:spacing w:after="0" w:line="480" w:lineRule="auto"/>
        <w:rPr>
          <w:rFonts w:ascii="Times New Roman" w:hAnsi="Times New Roman" w:cs="Times New Roman"/>
          <w:color w:val="0E101A"/>
          <w:sz w:val="24"/>
          <w:szCs w:val="24"/>
        </w:rPr>
      </w:pPr>
      <w:r w:rsidRPr="00502BB5">
        <w:rPr>
          <w:rFonts w:ascii="Times New Roman" w:hAnsi="Times New Roman" w:cs="Times New Roman"/>
          <w:color w:val="0E101A"/>
          <w:sz w:val="24"/>
          <w:szCs w:val="24"/>
        </w:rPr>
        <w:t>They consider their home a reflection of who they are and how others perceive them</w:t>
      </w:r>
    </w:p>
    <w:p w:rsidR="00502BB5" w:rsidRPr="00502BB5" w:rsidRDefault="00502BB5" w:rsidP="00896DC1">
      <w:pPr>
        <w:pStyle w:val="NormalWeb"/>
        <w:spacing w:before="0" w:beforeAutospacing="0" w:after="0" w:afterAutospacing="0" w:line="480" w:lineRule="auto"/>
        <w:ind w:firstLine="360"/>
        <w:rPr>
          <w:color w:val="0E101A"/>
        </w:rPr>
      </w:pPr>
      <w:r w:rsidRPr="00502BB5">
        <w:rPr>
          <w:color w:val="0E101A"/>
        </w:rPr>
        <w:t xml:space="preserve">At Wegrow, we intend to provide our customers with the opportunity to create their homes and office environment in the most appealing manner that express their personality and who they </w:t>
      </w:r>
      <w:r w:rsidRPr="00502BB5">
        <w:rPr>
          <w:color w:val="0E101A"/>
        </w:rPr>
        <w:lastRenderedPageBreak/>
        <w:t>are to the others. We intend to provide support to those who seek assistance and possess the resources to accomplish their decorative goals. We target the audience who desire to turn their homes and offices their personal, tasteful, and unique way to communicate what is important to them.</w:t>
      </w:r>
    </w:p>
    <w:p w:rsidR="00502BB5" w:rsidRPr="00896DC1" w:rsidRDefault="00502BB5" w:rsidP="00502BB5">
      <w:pPr>
        <w:pStyle w:val="NormalWeb"/>
        <w:spacing w:before="0" w:beforeAutospacing="0" w:after="0" w:afterAutospacing="0" w:line="480" w:lineRule="auto"/>
        <w:rPr>
          <w:b/>
          <w:color w:val="0E101A"/>
        </w:rPr>
      </w:pPr>
      <w:r w:rsidRPr="00896DC1">
        <w:rPr>
          <w:b/>
          <w:color w:val="0E101A"/>
        </w:rPr>
        <w:t>Geographic Features</w:t>
      </w:r>
    </w:p>
    <w:p w:rsidR="00502BB5" w:rsidRPr="00502BB5" w:rsidRDefault="00502BB5" w:rsidP="00896DC1">
      <w:pPr>
        <w:pStyle w:val="NormalWeb"/>
        <w:spacing w:before="0" w:beforeAutospacing="0" w:after="0" w:afterAutospacing="0" w:line="480" w:lineRule="auto"/>
        <w:ind w:firstLine="720"/>
        <w:rPr>
          <w:color w:val="0E101A"/>
        </w:rPr>
      </w:pPr>
      <w:r w:rsidRPr="00502BB5">
        <w:rPr>
          <w:color w:val="0E101A"/>
        </w:rPr>
        <w:t>Our market geographic is comprised of the affluent population within Katy, Texas area with a population of 19, 216 as per the 2018 census data. We intend to explore the 181 square miles geographic area before we can expand our operations to other neighbouring towns like Sealy or Houston city. Based on the above demographics, we estimate that our market would be around 10,000.</w:t>
      </w:r>
    </w:p>
    <w:p w:rsidR="00502BB5" w:rsidRPr="00502BB5" w:rsidRDefault="00502BB5" w:rsidP="00502BB5">
      <w:pPr>
        <w:pStyle w:val="NormalWeb"/>
        <w:spacing w:before="0" w:beforeAutospacing="0" w:after="0" w:afterAutospacing="0" w:line="480" w:lineRule="auto"/>
        <w:rPr>
          <w:color w:val="0E101A"/>
        </w:rPr>
      </w:pPr>
      <w:r w:rsidRPr="00502BB5">
        <w:rPr>
          <w:color w:val="0E101A"/>
        </w:rPr>
        <w:t>Industry Type</w:t>
      </w:r>
    </w:p>
    <w:p w:rsidR="00502BB5" w:rsidRPr="00502BB5" w:rsidRDefault="00502BB5" w:rsidP="00896DC1">
      <w:pPr>
        <w:pStyle w:val="NormalWeb"/>
        <w:spacing w:before="0" w:beforeAutospacing="0" w:after="0" w:afterAutospacing="0" w:line="480" w:lineRule="auto"/>
        <w:ind w:firstLine="720"/>
        <w:rPr>
          <w:color w:val="0E101A"/>
        </w:rPr>
      </w:pPr>
      <w:r w:rsidRPr="00502BB5">
        <w:rPr>
          <w:color w:val="0E101A"/>
        </w:rPr>
        <w:t>Even though we intend to grow and expand our operations to other areas including floor planning and traffic patterns, for the first three years the business will focus on home-based interior design activities, which will be limited to apartment designs and condominiums. Our business will offer customers comprehensive interior design services for both homes and offices. The business will assist customers who want to have control of their decorative skills while seeking guidance in developing from the basic to complex design concept projects. At Wegrow, we offer clients the opportunity to purchase decorative fabric, home accessories, and new furniture as well as the artwork. Through the company website </w:t>
      </w:r>
      <w:hyperlink r:id="rId7" w:tgtFrame="_blank" w:history="1">
        <w:r w:rsidRPr="00502BB5">
          <w:rPr>
            <w:rStyle w:val="Hyperlink"/>
            <w:color w:val="4A6EE0"/>
          </w:rPr>
          <w:t>www.wegrowllc.com</w:t>
        </w:r>
      </w:hyperlink>
      <w:r w:rsidRPr="00502BB5">
        <w:rPr>
          <w:color w:val="0E101A"/>
        </w:rPr>
        <w:t xml:space="preserve">, customers will be able to select their product choices as well as communicate with our customer service representatives. Since our targeted customers will be those who need residential designs, we intend to take care of every piece of such projects from the beginning to the end. We understand that interior designs involving the condo buildings may be challenging, and that is why we intend </w:t>
      </w:r>
      <w:r w:rsidRPr="00502BB5">
        <w:rPr>
          <w:color w:val="0E101A"/>
        </w:rPr>
        <w:lastRenderedPageBreak/>
        <w:t>to outsource specialists to train our staff to ensure that they understand and follow every step involved in meeting the customers’ satisfaction.</w:t>
      </w:r>
    </w:p>
    <w:p w:rsidR="00502BB5" w:rsidRPr="00896DC1" w:rsidRDefault="00502BB5" w:rsidP="00502BB5">
      <w:pPr>
        <w:pStyle w:val="NormalWeb"/>
        <w:spacing w:before="0" w:beforeAutospacing="0" w:after="0" w:afterAutospacing="0" w:line="480" w:lineRule="auto"/>
        <w:rPr>
          <w:b/>
          <w:color w:val="0E101A"/>
        </w:rPr>
      </w:pPr>
      <w:r w:rsidRPr="00896DC1">
        <w:rPr>
          <w:b/>
          <w:color w:val="0E101A"/>
        </w:rPr>
        <w:t>Benefits</w:t>
      </w:r>
    </w:p>
    <w:p w:rsidR="00502BB5" w:rsidRPr="00502BB5" w:rsidRDefault="00502BB5" w:rsidP="00896DC1">
      <w:pPr>
        <w:pStyle w:val="NormalWeb"/>
        <w:spacing w:before="0" w:beforeAutospacing="0" w:after="0" w:afterAutospacing="0" w:line="480" w:lineRule="auto"/>
        <w:ind w:firstLine="720"/>
        <w:rPr>
          <w:color w:val="0E101A"/>
        </w:rPr>
      </w:pPr>
      <w:r w:rsidRPr="00502BB5">
        <w:rPr>
          <w:color w:val="0E101A"/>
        </w:rPr>
        <w:t xml:space="preserve">Target market is important because it helps the business owner to identify and determine the need to establish what the customers want. According to Kampamba (2015), the business needs to design </w:t>
      </w:r>
      <w:r w:rsidR="00896DC1" w:rsidRPr="00502BB5">
        <w:rPr>
          <w:color w:val="0E101A"/>
        </w:rPr>
        <w:t>a need satisfaction strategy, which cans</w:t>
      </w:r>
      <w:r w:rsidRPr="00502BB5">
        <w:rPr>
          <w:color w:val="0E101A"/>
        </w:rPr>
        <w:t xml:space="preserve"> different forms such as establishing what the target customers are looking for in the market in terms of locality, size, finishes, and price level. At Wegrow, we possess solid information regarding our potential market, as well as the target customer, attributes that we intend to use to establish a loyal customer base. Our customer base, which comprises of both generation X and Y is a population that still want to invest in their homes because they seek to enjoy their home as well as communicate the complex and tasteful image of their personality to their contemporaries. These customers have the capacity to afford interior design materials because they have income as well as their own homes, which can be an apartment or a condominium. Since the appearance of their homes and offices matter a lot to them, our business intends to actively engage and support them to ensure that they get the appearance satisfaction that they seek. Generation X is our main target market because of the potential changes that will create a market for our business. For example, this generation has the financial capacity to buy homes instead of renting. Further, as people get older, they intend to buy their homes for permanent settlement. Also, a wide range of growth segment is represented by the married couples both in generation X and Y, who still need to enjoy the choice to spend their disposable income on the things that they desire the most. For women in this group, their choice is to spend their resources on making their homes appear attractive and beautiful. As </w:t>
      </w:r>
      <w:r w:rsidRPr="00502BB5">
        <w:rPr>
          <w:color w:val="0E101A"/>
        </w:rPr>
        <w:lastRenderedPageBreak/>
        <w:t>such, these two groups represent the larger sub-segment of our target market. We intend to use these attributes to meet the expectations of the market.</w:t>
      </w:r>
    </w:p>
    <w:p w:rsidR="00502BB5" w:rsidRPr="00896DC1" w:rsidRDefault="00502BB5" w:rsidP="00502BB5">
      <w:pPr>
        <w:pStyle w:val="NormalWeb"/>
        <w:spacing w:before="0" w:beforeAutospacing="0" w:after="0" w:afterAutospacing="0" w:line="480" w:lineRule="auto"/>
        <w:rPr>
          <w:b/>
          <w:color w:val="0E101A"/>
        </w:rPr>
      </w:pPr>
      <w:r w:rsidRPr="00896DC1">
        <w:rPr>
          <w:b/>
          <w:color w:val="0E101A"/>
        </w:rPr>
        <w:t>Product Usage</w:t>
      </w:r>
    </w:p>
    <w:p w:rsidR="00502BB5" w:rsidRPr="00502BB5" w:rsidRDefault="00502BB5" w:rsidP="00896DC1">
      <w:pPr>
        <w:pStyle w:val="NormalWeb"/>
        <w:spacing w:before="0" w:beforeAutospacing="0" w:after="0" w:afterAutospacing="0" w:line="480" w:lineRule="auto"/>
        <w:ind w:firstLine="720"/>
        <w:rPr>
          <w:color w:val="0E101A"/>
        </w:rPr>
      </w:pPr>
      <w:r w:rsidRPr="00502BB5">
        <w:rPr>
          <w:color w:val="0E101A"/>
        </w:rPr>
        <w:t>Frequency of use is important in target market analysis because it enables the business to determine the distinctive features of heavy users from the light and medium users. Generation X population are less trusting and would want proof or more information on the product or service before they can get it. Furthermore, they are highly educated and may want to find out more about the product or service before they can actually buy it. The same can be witnessed with the generation Y or Millenials who are more diverse and educated, just like the generation X. From our demographical analysis, we understand that both generations X and Y value their individuality, and they have a great influence on each other. Both generations use the internet and social media a lot. Wegrow will focus its advertising on these two audiences because they possess the attributes of our dominant market segment. The current interior design market is driven mainly by various household formations, which is expected to change through the next five years. This growth also comes from generation X who will need to accommodate their growing extended families. With this usage rate segmentation strategy, we intend to identify the profile of our heavy users and then attract more of their kind.</w:t>
      </w:r>
    </w:p>
    <w:p w:rsidR="00502BB5" w:rsidRPr="00502BB5" w:rsidRDefault="00502BB5" w:rsidP="00502BB5">
      <w:pPr>
        <w:spacing w:after="0" w:line="480" w:lineRule="auto"/>
        <w:rPr>
          <w:rFonts w:ascii="Times New Roman" w:hAnsi="Times New Roman" w:cs="Times New Roman"/>
          <w:sz w:val="24"/>
          <w:szCs w:val="24"/>
        </w:rPr>
      </w:pPr>
    </w:p>
    <w:p w:rsidR="00502BB5" w:rsidRDefault="00502BB5" w:rsidP="00502BB5">
      <w:pPr>
        <w:spacing w:after="0" w:line="480" w:lineRule="auto"/>
        <w:rPr>
          <w:rFonts w:ascii="Times New Roman" w:hAnsi="Times New Roman" w:cs="Times New Roman"/>
          <w:sz w:val="24"/>
          <w:szCs w:val="24"/>
        </w:rPr>
      </w:pPr>
    </w:p>
    <w:p w:rsidR="00896DC1" w:rsidRDefault="00896DC1" w:rsidP="00502BB5">
      <w:pPr>
        <w:spacing w:after="0" w:line="480" w:lineRule="auto"/>
        <w:rPr>
          <w:rFonts w:ascii="Times New Roman" w:hAnsi="Times New Roman" w:cs="Times New Roman"/>
          <w:sz w:val="24"/>
          <w:szCs w:val="24"/>
        </w:rPr>
      </w:pPr>
    </w:p>
    <w:p w:rsidR="00896DC1" w:rsidRDefault="00896DC1" w:rsidP="00502BB5">
      <w:pPr>
        <w:spacing w:after="0" w:line="480" w:lineRule="auto"/>
        <w:rPr>
          <w:rFonts w:ascii="Times New Roman" w:hAnsi="Times New Roman" w:cs="Times New Roman"/>
          <w:sz w:val="24"/>
          <w:szCs w:val="24"/>
        </w:rPr>
      </w:pPr>
    </w:p>
    <w:p w:rsidR="00896DC1" w:rsidRDefault="00896DC1" w:rsidP="00502BB5">
      <w:pPr>
        <w:spacing w:after="0" w:line="480" w:lineRule="auto"/>
        <w:rPr>
          <w:rFonts w:ascii="Times New Roman" w:hAnsi="Times New Roman" w:cs="Times New Roman"/>
          <w:sz w:val="24"/>
          <w:szCs w:val="24"/>
        </w:rPr>
      </w:pPr>
    </w:p>
    <w:p w:rsidR="00896DC1" w:rsidRPr="00502BB5" w:rsidRDefault="00896DC1" w:rsidP="00502BB5">
      <w:pPr>
        <w:spacing w:after="0" w:line="480" w:lineRule="auto"/>
        <w:rPr>
          <w:rFonts w:ascii="Times New Roman" w:hAnsi="Times New Roman" w:cs="Times New Roman"/>
          <w:sz w:val="24"/>
          <w:szCs w:val="24"/>
        </w:rPr>
      </w:pPr>
    </w:p>
    <w:p w:rsidR="00502BB5" w:rsidRPr="00502BB5" w:rsidRDefault="00502BB5" w:rsidP="00896DC1">
      <w:pPr>
        <w:spacing w:after="0" w:line="480" w:lineRule="auto"/>
        <w:jc w:val="center"/>
        <w:rPr>
          <w:rFonts w:ascii="Times New Roman" w:hAnsi="Times New Roman" w:cs="Times New Roman"/>
          <w:sz w:val="24"/>
          <w:szCs w:val="24"/>
        </w:rPr>
      </w:pPr>
      <w:r w:rsidRPr="00502BB5">
        <w:rPr>
          <w:rFonts w:ascii="Times New Roman" w:hAnsi="Times New Roman" w:cs="Times New Roman"/>
          <w:sz w:val="24"/>
          <w:szCs w:val="24"/>
        </w:rPr>
        <w:lastRenderedPageBreak/>
        <w:t>References</w:t>
      </w:r>
    </w:p>
    <w:p w:rsidR="00502BB5" w:rsidRPr="00896DC1" w:rsidRDefault="00502BB5" w:rsidP="00896DC1">
      <w:pPr>
        <w:spacing w:after="0" w:line="480" w:lineRule="auto"/>
        <w:ind w:left="720" w:hanging="720"/>
        <w:rPr>
          <w:rFonts w:ascii="Times New Roman" w:hAnsi="Times New Roman" w:cs="Times New Roman"/>
          <w:sz w:val="24"/>
          <w:szCs w:val="24"/>
          <w:shd w:val="clear" w:color="auto" w:fill="FFFFFF"/>
        </w:rPr>
      </w:pPr>
      <w:r w:rsidRPr="00896DC1">
        <w:rPr>
          <w:rFonts w:ascii="Times New Roman" w:hAnsi="Times New Roman" w:cs="Times New Roman"/>
          <w:sz w:val="24"/>
          <w:szCs w:val="24"/>
          <w:shd w:val="clear" w:color="auto" w:fill="FFFFFF"/>
        </w:rPr>
        <w:t>Kampamba, J. (2015). An Analysis of the Potential Target Market through the Application of the STP Principle/Model. </w:t>
      </w:r>
      <w:r w:rsidRPr="00896DC1">
        <w:rPr>
          <w:rFonts w:ascii="Times New Roman" w:hAnsi="Times New Roman" w:cs="Times New Roman"/>
          <w:i/>
          <w:iCs/>
          <w:sz w:val="24"/>
          <w:szCs w:val="24"/>
          <w:shd w:val="clear" w:color="auto" w:fill="FFFFFF"/>
        </w:rPr>
        <w:t>Mediterranean Journal of Social Sciences</w:t>
      </w:r>
      <w:r w:rsidRPr="00896DC1">
        <w:rPr>
          <w:rFonts w:ascii="Times New Roman" w:hAnsi="Times New Roman" w:cs="Times New Roman"/>
          <w:sz w:val="24"/>
          <w:szCs w:val="24"/>
          <w:shd w:val="clear" w:color="auto" w:fill="FFFFFF"/>
        </w:rPr>
        <w:t>, </w:t>
      </w:r>
      <w:r w:rsidRPr="00896DC1">
        <w:rPr>
          <w:rFonts w:ascii="Times New Roman" w:hAnsi="Times New Roman" w:cs="Times New Roman"/>
          <w:i/>
          <w:iCs/>
          <w:sz w:val="24"/>
          <w:szCs w:val="24"/>
          <w:shd w:val="clear" w:color="auto" w:fill="FFFFFF"/>
        </w:rPr>
        <w:t>6</w:t>
      </w:r>
      <w:r w:rsidRPr="00896DC1">
        <w:rPr>
          <w:rFonts w:ascii="Times New Roman" w:hAnsi="Times New Roman" w:cs="Times New Roman"/>
          <w:sz w:val="24"/>
          <w:szCs w:val="24"/>
          <w:shd w:val="clear" w:color="auto" w:fill="FFFFFF"/>
        </w:rPr>
        <w:t>(4), 324.</w:t>
      </w:r>
    </w:p>
    <w:p w:rsidR="00502BB5" w:rsidRPr="00502BB5" w:rsidRDefault="00502BB5" w:rsidP="00896DC1">
      <w:pPr>
        <w:spacing w:after="0" w:line="480" w:lineRule="auto"/>
        <w:ind w:left="720" w:hanging="720"/>
        <w:rPr>
          <w:rFonts w:ascii="Times New Roman" w:hAnsi="Times New Roman" w:cs="Times New Roman"/>
          <w:sz w:val="24"/>
          <w:szCs w:val="24"/>
        </w:rPr>
      </w:pPr>
      <w:r w:rsidRPr="00896DC1">
        <w:rPr>
          <w:rFonts w:ascii="Times New Roman" w:hAnsi="Times New Roman" w:cs="Times New Roman"/>
          <w:sz w:val="24"/>
          <w:szCs w:val="24"/>
          <w:shd w:val="clear" w:color="auto" w:fill="FFFFFF"/>
        </w:rPr>
        <w:t xml:space="preserve">Kappel, M. (2017 January, 9). “Find your Customers with a Target Market Analysis.” </w:t>
      </w:r>
      <w:r w:rsidRPr="00896DC1">
        <w:rPr>
          <w:rFonts w:ascii="Times New Roman" w:hAnsi="Times New Roman" w:cs="Times New Roman"/>
          <w:i/>
          <w:sz w:val="24"/>
          <w:szCs w:val="24"/>
          <w:shd w:val="clear" w:color="auto" w:fill="FFFFFF"/>
        </w:rPr>
        <w:t>Forbes (Online Magazine).</w:t>
      </w:r>
      <w:r w:rsidRPr="00896DC1">
        <w:rPr>
          <w:rFonts w:ascii="Times New Roman" w:hAnsi="Times New Roman" w:cs="Times New Roman"/>
          <w:sz w:val="24"/>
          <w:szCs w:val="24"/>
          <w:shd w:val="clear" w:color="auto" w:fill="FFFFFF"/>
        </w:rPr>
        <w:t xml:space="preserve"> </w:t>
      </w:r>
      <w:hyperlink r:id="rId8" w:anchor="69e413f06bab" w:history="1">
        <w:r w:rsidRPr="00896DC1">
          <w:rPr>
            <w:rStyle w:val="Hyperlink"/>
            <w:rFonts w:ascii="Times New Roman" w:hAnsi="Times New Roman" w:cs="Times New Roman"/>
            <w:color w:val="auto"/>
            <w:sz w:val="24"/>
            <w:szCs w:val="24"/>
            <w:u w:val="none"/>
          </w:rPr>
          <w:t>https://www.forbes.com/sites/mikekappel/2017/01/09/find-your-customers-with-a-target-market-analysis/#69e413f06bab</w:t>
        </w:r>
      </w:hyperlink>
      <w:r w:rsidRPr="00502BB5">
        <w:rPr>
          <w:rFonts w:ascii="Times New Roman" w:hAnsi="Times New Roman" w:cs="Times New Roman"/>
          <w:color w:val="222222"/>
          <w:sz w:val="24"/>
          <w:szCs w:val="24"/>
          <w:shd w:val="clear" w:color="auto" w:fill="FFFFFF"/>
        </w:rPr>
        <w:t xml:space="preserve"> </w:t>
      </w:r>
    </w:p>
    <w:sectPr w:rsidR="00502BB5" w:rsidRPr="00502BB5" w:rsidSect="00502BB5">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1CD7" w:rsidRDefault="00121CD7" w:rsidP="00502BB5">
      <w:pPr>
        <w:spacing w:after="0" w:line="240" w:lineRule="auto"/>
      </w:pPr>
      <w:r>
        <w:separator/>
      </w:r>
    </w:p>
  </w:endnote>
  <w:endnote w:type="continuationSeparator" w:id="0">
    <w:p w:rsidR="00121CD7" w:rsidRDefault="00121CD7" w:rsidP="00502B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1CD7" w:rsidRDefault="00121CD7" w:rsidP="00502BB5">
      <w:pPr>
        <w:spacing w:after="0" w:line="240" w:lineRule="auto"/>
      </w:pPr>
      <w:r>
        <w:separator/>
      </w:r>
    </w:p>
  </w:footnote>
  <w:footnote w:type="continuationSeparator" w:id="0">
    <w:p w:rsidR="00121CD7" w:rsidRDefault="00121CD7" w:rsidP="00502B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2BB5" w:rsidRPr="00502BB5" w:rsidRDefault="00502BB5">
    <w:pPr>
      <w:pStyle w:val="Header"/>
      <w:rPr>
        <w:rFonts w:ascii="Times New Roman" w:hAnsi="Times New Roman" w:cs="Times New Roman"/>
        <w:sz w:val="24"/>
        <w:szCs w:val="24"/>
      </w:rPr>
    </w:pPr>
    <w:r w:rsidRPr="00502BB5">
      <w:rPr>
        <w:rFonts w:ascii="Times New Roman" w:hAnsi="Times New Roman" w:cs="Times New Roman"/>
        <w:sz w:val="24"/>
        <w:szCs w:val="24"/>
      </w:rPr>
      <w:t xml:space="preserve">TARGET MARKET ANALYSIS </w:t>
    </w:r>
    <w:r w:rsidRPr="00502BB5">
      <w:rPr>
        <w:rFonts w:ascii="Times New Roman" w:hAnsi="Times New Roman" w:cs="Times New Roman"/>
        <w:sz w:val="24"/>
        <w:szCs w:val="24"/>
      </w:rPr>
      <w:tab/>
    </w:r>
    <w:r w:rsidRPr="00502BB5">
      <w:rPr>
        <w:rFonts w:ascii="Times New Roman" w:hAnsi="Times New Roman" w:cs="Times New Roman"/>
        <w:sz w:val="24"/>
        <w:szCs w:val="24"/>
      </w:rPr>
      <w:tab/>
    </w:r>
    <w:r w:rsidRPr="00502BB5">
      <w:rPr>
        <w:rFonts w:ascii="Times New Roman" w:hAnsi="Times New Roman" w:cs="Times New Roman"/>
        <w:sz w:val="24"/>
        <w:szCs w:val="24"/>
      </w:rPr>
      <w:tab/>
    </w:r>
    <w:r w:rsidRPr="00502BB5">
      <w:rPr>
        <w:rFonts w:ascii="Times New Roman" w:hAnsi="Times New Roman" w:cs="Times New Roman"/>
        <w:sz w:val="24"/>
        <w:szCs w:val="24"/>
      </w:rPr>
      <w:fldChar w:fldCharType="begin"/>
    </w:r>
    <w:r w:rsidRPr="00502BB5">
      <w:rPr>
        <w:rFonts w:ascii="Times New Roman" w:hAnsi="Times New Roman" w:cs="Times New Roman"/>
        <w:sz w:val="24"/>
        <w:szCs w:val="24"/>
      </w:rPr>
      <w:instrText xml:space="preserve"> PAGE   \* MERGEFORMAT </w:instrText>
    </w:r>
    <w:r w:rsidRPr="00502BB5">
      <w:rPr>
        <w:rFonts w:ascii="Times New Roman" w:hAnsi="Times New Roman" w:cs="Times New Roman"/>
        <w:sz w:val="24"/>
        <w:szCs w:val="24"/>
      </w:rPr>
      <w:fldChar w:fldCharType="separate"/>
    </w:r>
    <w:r w:rsidR="00247007">
      <w:rPr>
        <w:rFonts w:ascii="Times New Roman" w:hAnsi="Times New Roman" w:cs="Times New Roman"/>
        <w:noProof/>
        <w:sz w:val="24"/>
        <w:szCs w:val="24"/>
      </w:rPr>
      <w:t>4</w:t>
    </w:r>
    <w:r w:rsidRPr="00502BB5">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2BB5" w:rsidRPr="00502BB5" w:rsidRDefault="00502BB5" w:rsidP="00502BB5">
    <w:pPr>
      <w:pStyle w:val="Header"/>
      <w:jc w:val="right"/>
      <w:rPr>
        <w:rFonts w:ascii="Times New Roman" w:hAnsi="Times New Roman" w:cs="Times New Roman"/>
        <w:sz w:val="24"/>
        <w:szCs w:val="24"/>
      </w:rPr>
    </w:pPr>
    <w:r w:rsidRPr="00502BB5">
      <w:rPr>
        <w:rFonts w:ascii="Times New Roman" w:hAnsi="Times New Roman" w:cs="Times New Roman"/>
        <w:sz w:val="24"/>
        <w:szCs w:val="24"/>
      </w:rPr>
      <w:fldChar w:fldCharType="begin"/>
    </w:r>
    <w:r w:rsidRPr="00502BB5">
      <w:rPr>
        <w:rFonts w:ascii="Times New Roman" w:hAnsi="Times New Roman" w:cs="Times New Roman"/>
        <w:sz w:val="24"/>
        <w:szCs w:val="24"/>
      </w:rPr>
      <w:instrText xml:space="preserve"> PAGE   \* MERGEFORMAT </w:instrText>
    </w:r>
    <w:r w:rsidRPr="00502BB5">
      <w:rPr>
        <w:rFonts w:ascii="Times New Roman" w:hAnsi="Times New Roman" w:cs="Times New Roman"/>
        <w:sz w:val="24"/>
        <w:szCs w:val="24"/>
      </w:rPr>
      <w:fldChar w:fldCharType="separate"/>
    </w:r>
    <w:r w:rsidR="00247007">
      <w:rPr>
        <w:rFonts w:ascii="Times New Roman" w:hAnsi="Times New Roman" w:cs="Times New Roman"/>
        <w:noProof/>
        <w:sz w:val="24"/>
        <w:szCs w:val="24"/>
      </w:rPr>
      <w:t>1</w:t>
    </w:r>
    <w:r w:rsidRPr="00502BB5">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DD0CCC"/>
    <w:multiLevelType w:val="multilevel"/>
    <w:tmpl w:val="38907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7260F44"/>
    <w:multiLevelType w:val="multilevel"/>
    <w:tmpl w:val="C4466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1832514"/>
    <w:multiLevelType w:val="hybridMultilevel"/>
    <w:tmpl w:val="8EBAFD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68844E27"/>
    <w:multiLevelType w:val="hybridMultilevel"/>
    <w:tmpl w:val="E90AB3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7ED8798E"/>
    <w:multiLevelType w:val="hybridMultilevel"/>
    <w:tmpl w:val="41ACCF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30EC"/>
    <w:rsid w:val="00121CD7"/>
    <w:rsid w:val="00191406"/>
    <w:rsid w:val="00247007"/>
    <w:rsid w:val="00320FEB"/>
    <w:rsid w:val="003A30EC"/>
    <w:rsid w:val="003F1013"/>
    <w:rsid w:val="00461E28"/>
    <w:rsid w:val="00502BB5"/>
    <w:rsid w:val="0051460A"/>
    <w:rsid w:val="006A5EC7"/>
    <w:rsid w:val="00896DC1"/>
    <w:rsid w:val="00A42A09"/>
    <w:rsid w:val="00B977F8"/>
    <w:rsid w:val="00DB0795"/>
    <w:rsid w:val="00DF6C85"/>
    <w:rsid w:val="00E148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087E6AB-0633-49D8-B6EB-1B4989345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1013"/>
    <w:pPr>
      <w:ind w:left="720"/>
      <w:contextualSpacing/>
    </w:pPr>
  </w:style>
  <w:style w:type="character" w:styleId="Hyperlink">
    <w:name w:val="Hyperlink"/>
    <w:basedOn w:val="DefaultParagraphFont"/>
    <w:uiPriority w:val="99"/>
    <w:unhideWhenUsed/>
    <w:rsid w:val="00A42A09"/>
    <w:rPr>
      <w:color w:val="0000FF" w:themeColor="hyperlink"/>
      <w:u w:val="single"/>
    </w:rPr>
  </w:style>
  <w:style w:type="paragraph" w:styleId="NormalWeb">
    <w:name w:val="Normal (Web)"/>
    <w:basedOn w:val="Normal"/>
    <w:uiPriority w:val="99"/>
    <w:semiHidden/>
    <w:unhideWhenUsed/>
    <w:rsid w:val="00502BB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502B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2BB5"/>
  </w:style>
  <w:style w:type="paragraph" w:styleId="Footer">
    <w:name w:val="footer"/>
    <w:basedOn w:val="Normal"/>
    <w:link w:val="FooterChar"/>
    <w:uiPriority w:val="99"/>
    <w:unhideWhenUsed/>
    <w:rsid w:val="00502B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2B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5249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orbes.com/sites/mikekappel/2017/01/09/find-your-customers-with-a-target-market-analysis/" TargetMode="External"/><Relationship Id="rId3" Type="http://schemas.openxmlformats.org/officeDocument/2006/relationships/settings" Target="settings.xml"/><Relationship Id="rId7" Type="http://schemas.openxmlformats.org/officeDocument/2006/relationships/hyperlink" Target="http://www.wegrowllc.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1402</Words>
  <Characters>7993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Vinnie</cp:lastModifiedBy>
  <cp:revision>2</cp:revision>
  <dcterms:created xsi:type="dcterms:W3CDTF">2020-04-13T11:46:00Z</dcterms:created>
  <dcterms:modified xsi:type="dcterms:W3CDTF">2020-04-13T11:46:00Z</dcterms:modified>
</cp:coreProperties>
</file>